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="5614" w:tblpY="23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023662" w:rsidRPr="00DD2965" w14:paraId="5B8AB63D" w14:textId="77777777" w:rsidTr="00556275">
        <w:trPr>
          <w:trHeight w:val="780"/>
        </w:trPr>
        <w:tc>
          <w:tcPr>
            <w:tcW w:w="3472" w:type="dxa"/>
          </w:tcPr>
          <w:p w14:paraId="013B7ECF" w14:textId="2F4EA396" w:rsidR="00023662" w:rsidRPr="00DD2965" w:rsidRDefault="00DD2965" w:rsidP="00907204">
            <w:pPr>
              <w:spacing w:after="0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 w:rsidRPr="00DD2965">
              <w:rPr>
                <w:rFonts w:ascii="Segoe UI" w:hAnsi="Segoe UI" w:cs="Segoe UI"/>
              </w:rPr>
              <w:t>Številka: 0</w:t>
            </w:r>
            <w:r w:rsidR="00730FED" w:rsidRPr="00DD2965">
              <w:rPr>
                <w:rFonts w:ascii="Segoe UI" w:hAnsi="Segoe UI" w:cs="Segoe UI"/>
              </w:rPr>
              <w:t>0</w:t>
            </w:r>
            <w:r w:rsidRPr="00DD2965">
              <w:rPr>
                <w:rFonts w:ascii="Segoe UI" w:hAnsi="Segoe UI" w:cs="Segoe UI"/>
              </w:rPr>
              <w:t>75-1/</w:t>
            </w:r>
            <w:r w:rsidR="00D12066">
              <w:rPr>
                <w:rFonts w:ascii="Segoe UI" w:hAnsi="Segoe UI" w:cs="Segoe UI"/>
              </w:rPr>
              <w:t>20</w:t>
            </w:r>
            <w:r w:rsidR="008C0D36">
              <w:rPr>
                <w:rFonts w:ascii="Segoe UI" w:hAnsi="Segoe UI" w:cs="Segoe UI"/>
              </w:rPr>
              <w:t>2</w:t>
            </w:r>
            <w:r w:rsidR="00C73A03">
              <w:rPr>
                <w:rFonts w:ascii="Segoe UI" w:hAnsi="Segoe UI" w:cs="Segoe UI"/>
              </w:rPr>
              <w:t>4</w:t>
            </w:r>
          </w:p>
          <w:p w14:paraId="627C7468" w14:textId="5F6C9E11" w:rsidR="003C6751" w:rsidRPr="00DD2965" w:rsidRDefault="00D12066" w:rsidP="0044594D">
            <w:pPr>
              <w:ind w:right="161"/>
              <w:jc w:val="both"/>
              <w:outlineLvl w:val="0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 xml:space="preserve">V Domžalah, </w:t>
            </w:r>
            <w:r w:rsidR="00D55B79">
              <w:rPr>
                <w:rFonts w:ascii="Segoe UI" w:hAnsi="Segoe UI" w:cs="Segoe UI"/>
              </w:rPr>
              <w:t>2</w:t>
            </w:r>
            <w:r w:rsidR="00E6034A">
              <w:rPr>
                <w:rFonts w:ascii="Segoe UI" w:hAnsi="Segoe UI" w:cs="Segoe UI"/>
              </w:rPr>
              <w:t>9</w:t>
            </w:r>
            <w:r w:rsidR="00200039">
              <w:rPr>
                <w:rFonts w:ascii="Segoe UI" w:hAnsi="Segoe UI" w:cs="Segoe UI"/>
              </w:rPr>
              <w:t>.</w:t>
            </w:r>
            <w:r w:rsidR="00543C2C">
              <w:rPr>
                <w:rFonts w:ascii="Segoe UI" w:hAnsi="Segoe UI" w:cs="Segoe UI"/>
              </w:rPr>
              <w:t xml:space="preserve"> </w:t>
            </w:r>
            <w:r w:rsidR="00E6034A">
              <w:rPr>
                <w:rFonts w:ascii="Segoe UI" w:hAnsi="Segoe UI" w:cs="Segoe UI"/>
              </w:rPr>
              <w:t>maj</w:t>
            </w:r>
            <w:r w:rsidR="00C73A03">
              <w:rPr>
                <w:rFonts w:ascii="Segoe UI" w:hAnsi="Segoe UI" w:cs="Segoe UI"/>
              </w:rPr>
              <w:t xml:space="preserve"> 2024</w:t>
            </w:r>
          </w:p>
        </w:tc>
      </w:tr>
    </w:tbl>
    <w:p w14:paraId="737E1C25" w14:textId="77777777" w:rsidR="00DD2965" w:rsidRDefault="00DD2965" w:rsidP="00907204">
      <w:pPr>
        <w:spacing w:after="0"/>
        <w:jc w:val="both"/>
      </w:pPr>
    </w:p>
    <w:p w14:paraId="480ABD6A" w14:textId="77777777" w:rsidR="008C0D36" w:rsidRDefault="008C0D36" w:rsidP="00907204">
      <w:pPr>
        <w:spacing w:after="0"/>
        <w:jc w:val="both"/>
      </w:pPr>
    </w:p>
    <w:p w14:paraId="5F115CA7" w14:textId="77777777" w:rsidR="008C0D36" w:rsidRDefault="008C0D36" w:rsidP="00907204">
      <w:pPr>
        <w:spacing w:after="0"/>
        <w:jc w:val="both"/>
      </w:pPr>
    </w:p>
    <w:p w14:paraId="381C6802" w14:textId="77777777" w:rsidR="008C0D36" w:rsidRDefault="008C0D36" w:rsidP="00907204">
      <w:pPr>
        <w:spacing w:after="0"/>
        <w:jc w:val="both"/>
      </w:pPr>
    </w:p>
    <w:p w14:paraId="6C0D448D" w14:textId="6F6FC785" w:rsidR="008C0D36" w:rsidRDefault="008C0D36" w:rsidP="00907204">
      <w:pPr>
        <w:spacing w:after="0"/>
        <w:jc w:val="both"/>
      </w:pPr>
    </w:p>
    <w:p w14:paraId="2E463ADE" w14:textId="574D32BC" w:rsidR="00913F7A" w:rsidRDefault="00913F7A" w:rsidP="00907204">
      <w:pPr>
        <w:spacing w:after="0"/>
        <w:jc w:val="both"/>
      </w:pPr>
    </w:p>
    <w:p w14:paraId="47A03934" w14:textId="77777777" w:rsidR="00913F7A" w:rsidRDefault="00913F7A" w:rsidP="00907204">
      <w:pPr>
        <w:spacing w:after="0"/>
        <w:jc w:val="both"/>
      </w:pPr>
    </w:p>
    <w:p w14:paraId="540BD353" w14:textId="77777777" w:rsidR="008C0D36" w:rsidRDefault="008C0D36" w:rsidP="00907204">
      <w:pPr>
        <w:spacing w:after="0"/>
        <w:jc w:val="both"/>
      </w:pPr>
    </w:p>
    <w:p w14:paraId="64B70BF7" w14:textId="77777777" w:rsidR="008C0D36" w:rsidRDefault="008C0D36" w:rsidP="00907204">
      <w:pPr>
        <w:spacing w:after="0"/>
        <w:jc w:val="both"/>
      </w:pPr>
    </w:p>
    <w:p w14:paraId="5D52E363" w14:textId="77777777" w:rsidR="008C0D36" w:rsidRDefault="008C0D36" w:rsidP="00907204">
      <w:pPr>
        <w:spacing w:after="0"/>
        <w:jc w:val="both"/>
      </w:pPr>
    </w:p>
    <w:p w14:paraId="18623166" w14:textId="77777777" w:rsidR="00CC21B9" w:rsidRDefault="00CC21B9" w:rsidP="00CB500D">
      <w:pPr>
        <w:spacing w:line="276" w:lineRule="auto"/>
        <w:ind w:right="161"/>
        <w:outlineLvl w:val="0"/>
        <w:rPr>
          <w:rFonts w:ascii="Segoe UI" w:hAnsi="Segoe UI" w:cs="Segoe UI"/>
          <w:b/>
        </w:rPr>
      </w:pPr>
    </w:p>
    <w:p w14:paraId="66B1298E" w14:textId="64793139" w:rsidR="008C0D36" w:rsidRPr="00DD2965" w:rsidRDefault="008C0D36" w:rsidP="008C0D36">
      <w:pPr>
        <w:spacing w:line="276" w:lineRule="auto"/>
        <w:ind w:right="161"/>
        <w:jc w:val="center"/>
        <w:outlineLvl w:val="0"/>
        <w:rPr>
          <w:rFonts w:ascii="Segoe UI" w:hAnsi="Segoe UI" w:cs="Segoe UI"/>
        </w:rPr>
      </w:pPr>
      <w:r w:rsidRPr="00DD2965">
        <w:rPr>
          <w:rFonts w:ascii="Segoe UI" w:hAnsi="Segoe UI" w:cs="Segoe UI"/>
          <w:b/>
        </w:rPr>
        <w:t>Z</w:t>
      </w:r>
      <w:r>
        <w:rPr>
          <w:rFonts w:ascii="Segoe UI" w:hAnsi="Segoe UI" w:cs="Segoe UI"/>
          <w:b/>
        </w:rPr>
        <w:t>APISNI</w:t>
      </w:r>
      <w:r w:rsidRPr="00DD2965">
        <w:rPr>
          <w:rFonts w:ascii="Segoe UI" w:hAnsi="Segoe UI" w:cs="Segoe UI"/>
          <w:b/>
        </w:rPr>
        <w:t>K</w:t>
      </w:r>
    </w:p>
    <w:p w14:paraId="35941CE8" w14:textId="2A055133" w:rsidR="008C0D36" w:rsidRPr="00DD2965" w:rsidRDefault="00C73A03" w:rsidP="008C0D36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iCs/>
        </w:rPr>
        <w:t>1</w:t>
      </w:r>
      <w:r w:rsidR="00E6034A">
        <w:rPr>
          <w:rFonts w:ascii="Segoe UI" w:hAnsi="Segoe UI" w:cs="Segoe UI"/>
          <w:iCs/>
        </w:rPr>
        <w:t>4</w:t>
      </w:r>
      <w:r w:rsidR="008C0D36" w:rsidRPr="00DD2965">
        <w:rPr>
          <w:rFonts w:ascii="Segoe UI" w:hAnsi="Segoe UI" w:cs="Segoe UI"/>
          <w:iCs/>
        </w:rPr>
        <w:t xml:space="preserve">. seje Statutarno-pravne komisije, ki </w:t>
      </w:r>
      <w:r w:rsidR="008C0D36">
        <w:rPr>
          <w:rFonts w:ascii="Segoe UI" w:hAnsi="Segoe UI" w:cs="Segoe UI"/>
          <w:iCs/>
        </w:rPr>
        <w:t xml:space="preserve">je bila v </w:t>
      </w:r>
      <w:r w:rsidR="00AD3B54">
        <w:rPr>
          <w:rFonts w:ascii="Segoe UI" w:hAnsi="Segoe UI" w:cs="Segoe UI"/>
          <w:iCs/>
        </w:rPr>
        <w:t>ponedeljek</w:t>
      </w:r>
      <w:r w:rsidR="008C0D36">
        <w:rPr>
          <w:rFonts w:ascii="Segoe UI" w:hAnsi="Segoe UI" w:cs="Segoe UI"/>
          <w:iCs/>
        </w:rPr>
        <w:t xml:space="preserve">, </w:t>
      </w:r>
      <w:r w:rsidR="00D55B79">
        <w:rPr>
          <w:rFonts w:ascii="Segoe UI" w:hAnsi="Segoe UI" w:cs="Segoe UI"/>
          <w:iCs/>
        </w:rPr>
        <w:t>2</w:t>
      </w:r>
      <w:r w:rsidR="00E6034A">
        <w:rPr>
          <w:rFonts w:ascii="Segoe UI" w:hAnsi="Segoe UI" w:cs="Segoe UI"/>
          <w:iCs/>
        </w:rPr>
        <w:t>9</w:t>
      </w:r>
      <w:r w:rsidR="008C0D36">
        <w:rPr>
          <w:rFonts w:ascii="Segoe UI" w:hAnsi="Segoe UI" w:cs="Segoe UI"/>
          <w:iCs/>
        </w:rPr>
        <w:t xml:space="preserve">. </w:t>
      </w:r>
      <w:r w:rsidR="00E6034A">
        <w:rPr>
          <w:rFonts w:ascii="Segoe UI" w:hAnsi="Segoe UI" w:cs="Segoe UI"/>
          <w:iCs/>
        </w:rPr>
        <w:t>5</w:t>
      </w:r>
      <w:r w:rsidR="00755CA3">
        <w:rPr>
          <w:rFonts w:ascii="Segoe UI" w:hAnsi="Segoe UI" w:cs="Segoe UI"/>
          <w:iCs/>
        </w:rPr>
        <w:t>.</w:t>
      </w:r>
      <w:r w:rsidR="008C0D36">
        <w:rPr>
          <w:rFonts w:ascii="Segoe UI" w:hAnsi="Segoe UI" w:cs="Segoe UI"/>
          <w:iCs/>
        </w:rPr>
        <w:t xml:space="preserve"> 202</w:t>
      </w:r>
      <w:r>
        <w:rPr>
          <w:rFonts w:ascii="Segoe UI" w:hAnsi="Segoe UI" w:cs="Segoe UI"/>
          <w:iCs/>
        </w:rPr>
        <w:t>4</w:t>
      </w:r>
      <w:r w:rsidR="008C0D36">
        <w:rPr>
          <w:rFonts w:ascii="Segoe UI" w:hAnsi="Segoe UI" w:cs="Segoe UI"/>
          <w:iCs/>
        </w:rPr>
        <w:t>, ob 1</w:t>
      </w:r>
      <w:r w:rsidR="00E6034A">
        <w:rPr>
          <w:rFonts w:ascii="Segoe UI" w:hAnsi="Segoe UI" w:cs="Segoe UI"/>
          <w:iCs/>
        </w:rPr>
        <w:t>6</w:t>
      </w:r>
      <w:r w:rsidR="00593EBF">
        <w:rPr>
          <w:rFonts w:ascii="Segoe UI" w:hAnsi="Segoe UI" w:cs="Segoe UI"/>
          <w:iCs/>
        </w:rPr>
        <w:t>.</w:t>
      </w:r>
      <w:r>
        <w:rPr>
          <w:rFonts w:ascii="Segoe UI" w:hAnsi="Segoe UI" w:cs="Segoe UI"/>
          <w:iCs/>
        </w:rPr>
        <w:t>30</w:t>
      </w:r>
      <w:r w:rsidR="008C0D36">
        <w:rPr>
          <w:rFonts w:ascii="Segoe UI" w:hAnsi="Segoe UI" w:cs="Segoe UI"/>
          <w:iCs/>
        </w:rPr>
        <w:t xml:space="preserve"> uri, v </w:t>
      </w:r>
      <w:r w:rsidR="00E6034A">
        <w:rPr>
          <w:rFonts w:ascii="Segoe UI" w:hAnsi="Segoe UI" w:cs="Segoe UI"/>
          <w:iCs/>
        </w:rPr>
        <w:t>konferenčni</w:t>
      </w:r>
      <w:r w:rsidR="008C0D36" w:rsidRPr="00DD2965">
        <w:rPr>
          <w:rFonts w:ascii="Segoe UI" w:hAnsi="Segoe UI" w:cs="Segoe UI"/>
          <w:iCs/>
        </w:rPr>
        <w:t xml:space="preserve"> sobi Občine Domžale, Ljubljanska </w:t>
      </w:r>
      <w:r w:rsidR="00A43F2E">
        <w:rPr>
          <w:rFonts w:ascii="Segoe UI" w:hAnsi="Segoe UI" w:cs="Segoe UI"/>
          <w:iCs/>
        </w:rPr>
        <w:t xml:space="preserve">cesta </w:t>
      </w:r>
      <w:r w:rsidR="008C0D36" w:rsidRPr="00DD2965">
        <w:rPr>
          <w:rFonts w:ascii="Segoe UI" w:hAnsi="Segoe UI" w:cs="Segoe UI"/>
          <w:iCs/>
        </w:rPr>
        <w:t xml:space="preserve">69, Domžale. </w:t>
      </w:r>
    </w:p>
    <w:p w14:paraId="0E25AE7A" w14:textId="38D66C12" w:rsidR="008C0D36" w:rsidRPr="00DD2965" w:rsidRDefault="008C0D36" w:rsidP="008C0D36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 w:rsidRPr="00CB500D">
        <w:rPr>
          <w:rFonts w:ascii="Segoe UI" w:hAnsi="Segoe UI" w:cs="Segoe UI"/>
          <w:b/>
          <w:iCs/>
        </w:rPr>
        <w:t>PRISOTNI:</w:t>
      </w:r>
      <w:r w:rsidRPr="00CB500D">
        <w:rPr>
          <w:rFonts w:ascii="Segoe UI" w:hAnsi="Segoe UI" w:cs="Segoe UI"/>
          <w:iCs/>
        </w:rPr>
        <w:t xml:space="preserve"> Tadeja Savnik, dr. Tomaž Lavrič, mag. Tomaž Deželak,</w:t>
      </w:r>
      <w:r w:rsidR="00E6034A">
        <w:rPr>
          <w:rFonts w:ascii="Segoe UI" w:hAnsi="Segoe UI" w:cs="Segoe UI"/>
          <w:iCs/>
        </w:rPr>
        <w:t xml:space="preserve"> </w:t>
      </w:r>
      <w:r w:rsidR="004728BC" w:rsidRPr="00CB500D">
        <w:rPr>
          <w:rFonts w:ascii="Segoe UI" w:hAnsi="Segoe UI" w:cs="Segoe UI"/>
          <w:iCs/>
        </w:rPr>
        <w:t>Frančiška Rožič Novak</w:t>
      </w:r>
    </w:p>
    <w:p w14:paraId="56A328A7" w14:textId="3520E01E" w:rsidR="008C0D36" w:rsidRPr="00DD2965" w:rsidRDefault="008C0D36" w:rsidP="008C0D36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b/>
          <w:iCs/>
        </w:rPr>
        <w:t>ODSOT</w:t>
      </w:r>
      <w:r w:rsidR="00E6034A">
        <w:rPr>
          <w:rFonts w:ascii="Segoe UI" w:hAnsi="Segoe UI" w:cs="Segoe UI"/>
          <w:b/>
          <w:iCs/>
        </w:rPr>
        <w:t>E</w:t>
      </w:r>
      <w:r>
        <w:rPr>
          <w:rFonts w:ascii="Segoe UI" w:hAnsi="Segoe UI" w:cs="Segoe UI"/>
          <w:b/>
          <w:iCs/>
        </w:rPr>
        <w:t>N</w:t>
      </w:r>
      <w:r w:rsidR="003B1DD2">
        <w:rPr>
          <w:rFonts w:ascii="Segoe UI" w:hAnsi="Segoe UI" w:cs="Segoe UI"/>
          <w:b/>
          <w:iCs/>
        </w:rPr>
        <w:t>:</w:t>
      </w:r>
      <w:r w:rsidR="00755CA3">
        <w:rPr>
          <w:rFonts w:ascii="Segoe UI" w:hAnsi="Segoe UI" w:cs="Segoe UI"/>
          <w:b/>
          <w:iCs/>
        </w:rPr>
        <w:t xml:space="preserve"> </w:t>
      </w:r>
      <w:r w:rsidR="00E6034A" w:rsidRPr="00CB500D">
        <w:rPr>
          <w:rFonts w:ascii="Segoe UI" w:hAnsi="Segoe UI" w:cs="Segoe UI"/>
          <w:iCs/>
        </w:rPr>
        <w:t>Boštjan Deželak</w:t>
      </w:r>
    </w:p>
    <w:p w14:paraId="7BADFE4E" w14:textId="77777777" w:rsidR="0023444A" w:rsidRDefault="008C0D36" w:rsidP="0023444A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 w:rsidRPr="00DD2965">
        <w:rPr>
          <w:rFonts w:ascii="Segoe UI" w:hAnsi="Segoe UI" w:cs="Segoe UI"/>
          <w:b/>
          <w:iCs/>
        </w:rPr>
        <w:t xml:space="preserve">OSTALI PRISOTNI: </w:t>
      </w:r>
    </w:p>
    <w:p w14:paraId="4E2E1AE7" w14:textId="659372F0" w:rsidR="00C40BB1" w:rsidRDefault="00E6034A" w:rsidP="0023444A">
      <w:pPr>
        <w:numPr>
          <w:ilvl w:val="0"/>
          <w:numId w:val="1"/>
        </w:numPr>
        <w:spacing w:after="0"/>
        <w:ind w:left="357" w:right="159" w:hanging="357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 xml:space="preserve">Urška Perič, višja svetovalka </w:t>
      </w:r>
      <w:r w:rsidR="00A8448F">
        <w:rPr>
          <w:rFonts w:ascii="Segoe UI" w:hAnsi="Segoe UI" w:cs="Segoe UI"/>
          <w:iCs/>
        </w:rPr>
        <w:t>Pravne in kadrovske službe</w:t>
      </w:r>
      <w:r w:rsidR="00C73A03">
        <w:rPr>
          <w:rFonts w:ascii="Segoe UI" w:hAnsi="Segoe UI" w:cs="Segoe UI"/>
          <w:iCs/>
        </w:rPr>
        <w:t>.</w:t>
      </w:r>
    </w:p>
    <w:p w14:paraId="05793D27" w14:textId="77777777" w:rsidR="003C6406" w:rsidRDefault="003C6406" w:rsidP="00880D80">
      <w:pPr>
        <w:jc w:val="both"/>
        <w:rPr>
          <w:rFonts w:ascii="Segoe UI" w:hAnsi="Segoe UI" w:cs="Segoe UI"/>
          <w:iCs/>
        </w:rPr>
      </w:pPr>
    </w:p>
    <w:p w14:paraId="79E7CC2B" w14:textId="172BAD14" w:rsidR="00C40BB1" w:rsidRPr="00880D80" w:rsidRDefault="008C0D36" w:rsidP="00880D8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  <w:iCs/>
        </w:rPr>
        <w:t xml:space="preserve">Predsednica komisije Tadeja Savnik je </w:t>
      </w:r>
      <w:r w:rsidRPr="00DD2965">
        <w:rPr>
          <w:rFonts w:ascii="Segoe UI" w:hAnsi="Segoe UI" w:cs="Segoe UI"/>
          <w:iCs/>
        </w:rPr>
        <w:t>pozdravil</w:t>
      </w:r>
      <w:r>
        <w:rPr>
          <w:rFonts w:ascii="Segoe UI" w:hAnsi="Segoe UI" w:cs="Segoe UI"/>
          <w:iCs/>
        </w:rPr>
        <w:t>a</w:t>
      </w:r>
      <w:r w:rsidRPr="00DD2965">
        <w:rPr>
          <w:rFonts w:ascii="Segoe UI" w:hAnsi="Segoe UI" w:cs="Segoe UI"/>
          <w:iCs/>
        </w:rPr>
        <w:t xml:space="preserve"> vse prisotne ter predlagal</w:t>
      </w:r>
      <w:r>
        <w:rPr>
          <w:rFonts w:ascii="Segoe UI" w:hAnsi="Segoe UI" w:cs="Segoe UI"/>
          <w:iCs/>
        </w:rPr>
        <w:t>a</w:t>
      </w:r>
      <w:r w:rsidRPr="00DD2965">
        <w:rPr>
          <w:rFonts w:ascii="Segoe UI" w:hAnsi="Segoe UI" w:cs="Segoe UI"/>
          <w:iCs/>
        </w:rPr>
        <w:t xml:space="preserve"> </w:t>
      </w:r>
      <w:r w:rsidR="00593EBF">
        <w:rPr>
          <w:rFonts w:ascii="Segoe UI" w:hAnsi="Segoe UI" w:cs="Segoe UI"/>
        </w:rPr>
        <w:t xml:space="preserve">v </w:t>
      </w:r>
      <w:r w:rsidR="00880D80">
        <w:rPr>
          <w:rFonts w:ascii="Segoe UI" w:hAnsi="Segoe UI" w:cs="Segoe UI"/>
        </w:rPr>
        <w:t xml:space="preserve">sprejem naslednji </w:t>
      </w:r>
      <w:r w:rsidR="00880D80" w:rsidRPr="00144E07">
        <w:rPr>
          <w:rFonts w:ascii="Segoe UI" w:hAnsi="Segoe UI" w:cs="Segoe UI"/>
          <w:b/>
          <w:iCs/>
        </w:rPr>
        <w:t>DNEVNI RED</w:t>
      </w:r>
      <w:r w:rsidR="00880D80">
        <w:rPr>
          <w:rFonts w:ascii="Segoe UI" w:hAnsi="Segoe UI" w:cs="Segoe UI"/>
        </w:rPr>
        <w:t>:</w:t>
      </w:r>
    </w:p>
    <w:p w14:paraId="2809C90B" w14:textId="18CADB49" w:rsidR="00D55B79" w:rsidRPr="00D55B79" w:rsidRDefault="00D55B79" w:rsidP="00D55B79">
      <w:pPr>
        <w:pStyle w:val="Odstavekseznama"/>
        <w:numPr>
          <w:ilvl w:val="0"/>
          <w:numId w:val="3"/>
        </w:numPr>
        <w:spacing w:after="0"/>
        <w:rPr>
          <w:rFonts w:ascii="Segoe UI" w:hAnsi="Segoe UI" w:cs="Segoe UI"/>
          <w:b/>
        </w:rPr>
      </w:pPr>
      <w:r w:rsidRPr="00D55B79">
        <w:rPr>
          <w:rFonts w:ascii="Segoe UI" w:hAnsi="Segoe UI" w:cs="Segoe UI"/>
          <w:b/>
        </w:rPr>
        <w:t>Potrditev zapisnika 1</w:t>
      </w:r>
      <w:r w:rsidR="00E6034A">
        <w:rPr>
          <w:rFonts w:ascii="Segoe UI" w:hAnsi="Segoe UI" w:cs="Segoe UI"/>
          <w:b/>
        </w:rPr>
        <w:t>2</w:t>
      </w:r>
      <w:r w:rsidRPr="00D55B79">
        <w:rPr>
          <w:rFonts w:ascii="Segoe UI" w:hAnsi="Segoe UI" w:cs="Segoe UI"/>
          <w:b/>
        </w:rPr>
        <w:t xml:space="preserve">. seje z dne </w:t>
      </w:r>
      <w:r w:rsidR="00E6034A">
        <w:rPr>
          <w:rFonts w:ascii="Segoe UI" w:hAnsi="Segoe UI" w:cs="Segoe UI"/>
          <w:b/>
        </w:rPr>
        <w:t>3</w:t>
      </w:r>
      <w:r w:rsidRPr="00D55B79">
        <w:rPr>
          <w:rFonts w:ascii="Segoe UI" w:hAnsi="Segoe UI" w:cs="Segoe UI"/>
          <w:b/>
        </w:rPr>
        <w:t xml:space="preserve">. </w:t>
      </w:r>
      <w:r w:rsidR="00E6034A">
        <w:rPr>
          <w:rFonts w:ascii="Segoe UI" w:hAnsi="Segoe UI" w:cs="Segoe UI"/>
          <w:b/>
        </w:rPr>
        <w:t>4</w:t>
      </w:r>
      <w:r w:rsidRPr="00D55B79">
        <w:rPr>
          <w:rFonts w:ascii="Segoe UI" w:hAnsi="Segoe UI" w:cs="Segoe UI"/>
          <w:b/>
        </w:rPr>
        <w:t>. 2024</w:t>
      </w:r>
    </w:p>
    <w:p w14:paraId="0269BFA8" w14:textId="25BDC8D9" w:rsidR="00D55B79" w:rsidRPr="00D55B79" w:rsidRDefault="00E6034A" w:rsidP="00D55B79">
      <w:pPr>
        <w:pStyle w:val="Glava"/>
        <w:numPr>
          <w:ilvl w:val="0"/>
          <w:numId w:val="3"/>
        </w:numPr>
        <w:tabs>
          <w:tab w:val="left" w:pos="708"/>
        </w:tabs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Priprava sprememb in dopolnitev Poslovnika Občinskega sveta Občine Domžale </w:t>
      </w:r>
    </w:p>
    <w:p w14:paraId="2DEA2F6D" w14:textId="77777777" w:rsidR="00D55B79" w:rsidRPr="00D55B79" w:rsidRDefault="00D55B79" w:rsidP="00D55B79">
      <w:pPr>
        <w:pStyle w:val="Odstavekseznama"/>
        <w:numPr>
          <w:ilvl w:val="0"/>
          <w:numId w:val="3"/>
        </w:numPr>
        <w:spacing w:after="0"/>
        <w:rPr>
          <w:rFonts w:ascii="Segoe UI" w:hAnsi="Segoe UI" w:cs="Segoe UI"/>
          <w:b/>
        </w:rPr>
      </w:pPr>
      <w:r w:rsidRPr="00D55B79">
        <w:rPr>
          <w:rFonts w:ascii="Segoe UI" w:hAnsi="Segoe UI" w:cs="Segoe UI"/>
          <w:b/>
        </w:rPr>
        <w:t>Razno</w:t>
      </w:r>
    </w:p>
    <w:p w14:paraId="0824F366" w14:textId="2F57E14B" w:rsidR="00200039" w:rsidRDefault="00200039" w:rsidP="00AD3B54">
      <w:pPr>
        <w:pStyle w:val="Odstavekseznama"/>
        <w:spacing w:after="0"/>
        <w:rPr>
          <w:rFonts w:ascii="Segoe UI" w:hAnsi="Segoe UI" w:cs="Segoe UI"/>
          <w:iCs/>
        </w:rPr>
      </w:pPr>
    </w:p>
    <w:p w14:paraId="16A4FD05" w14:textId="743B0338" w:rsidR="00200039" w:rsidRDefault="00200039" w:rsidP="00200039">
      <w:pPr>
        <w:ind w:right="161"/>
        <w:jc w:val="both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Člani komisije so soglasno sprejeli dnevni red.</w:t>
      </w:r>
    </w:p>
    <w:p w14:paraId="7755E62A" w14:textId="77777777" w:rsidR="00CB500D" w:rsidRDefault="00CB500D" w:rsidP="008B5245">
      <w:pPr>
        <w:spacing w:after="0"/>
        <w:rPr>
          <w:rFonts w:ascii="Segoe UI" w:hAnsi="Segoe UI" w:cs="Segoe UI"/>
          <w:iCs/>
        </w:rPr>
      </w:pPr>
    </w:p>
    <w:p w14:paraId="26CC362D" w14:textId="4C820847" w:rsidR="002B0EEF" w:rsidRPr="002B0EEF" w:rsidRDefault="00C3546E" w:rsidP="002B0EEF">
      <w:pPr>
        <w:spacing w:after="0"/>
        <w:rPr>
          <w:rFonts w:ascii="Segoe UI" w:hAnsi="Segoe UI" w:cs="Segoe UI"/>
          <w:b/>
        </w:rPr>
      </w:pPr>
      <w:r w:rsidRPr="002B0EEF">
        <w:rPr>
          <w:rFonts w:ascii="Segoe UI" w:hAnsi="Segoe UI" w:cs="Segoe UI"/>
          <w:iCs/>
        </w:rPr>
        <w:t xml:space="preserve">K točki 1./ </w:t>
      </w:r>
      <w:r w:rsidRPr="002B0EEF">
        <w:rPr>
          <w:rFonts w:ascii="Segoe UI" w:hAnsi="Segoe UI" w:cs="Segoe UI"/>
          <w:b/>
          <w:iCs/>
        </w:rPr>
        <w:t xml:space="preserve"> </w:t>
      </w:r>
      <w:r w:rsidR="00AD3B54" w:rsidRPr="002B0EEF">
        <w:rPr>
          <w:rFonts w:ascii="Segoe UI" w:hAnsi="Segoe UI" w:cs="Segoe UI"/>
          <w:b/>
        </w:rPr>
        <w:t xml:space="preserve">Potrditev zapisnika </w:t>
      </w:r>
      <w:r w:rsidR="00E6034A" w:rsidRPr="00D55B79">
        <w:rPr>
          <w:rFonts w:ascii="Segoe UI" w:hAnsi="Segoe UI" w:cs="Segoe UI"/>
          <w:b/>
        </w:rPr>
        <w:t>1</w:t>
      </w:r>
      <w:r w:rsidR="00E6034A">
        <w:rPr>
          <w:rFonts w:ascii="Segoe UI" w:hAnsi="Segoe UI" w:cs="Segoe UI"/>
          <w:b/>
        </w:rPr>
        <w:t>2</w:t>
      </w:r>
      <w:r w:rsidR="00E6034A" w:rsidRPr="00D55B79">
        <w:rPr>
          <w:rFonts w:ascii="Segoe UI" w:hAnsi="Segoe UI" w:cs="Segoe UI"/>
          <w:b/>
        </w:rPr>
        <w:t xml:space="preserve">. seje z dne </w:t>
      </w:r>
      <w:r w:rsidR="00E6034A">
        <w:rPr>
          <w:rFonts w:ascii="Segoe UI" w:hAnsi="Segoe UI" w:cs="Segoe UI"/>
          <w:b/>
        </w:rPr>
        <w:t>3</w:t>
      </w:r>
      <w:r w:rsidR="00E6034A" w:rsidRPr="00D55B79">
        <w:rPr>
          <w:rFonts w:ascii="Segoe UI" w:hAnsi="Segoe UI" w:cs="Segoe UI"/>
          <w:b/>
        </w:rPr>
        <w:t xml:space="preserve">. </w:t>
      </w:r>
      <w:r w:rsidR="00E6034A">
        <w:rPr>
          <w:rFonts w:ascii="Segoe UI" w:hAnsi="Segoe UI" w:cs="Segoe UI"/>
          <w:b/>
        </w:rPr>
        <w:t>4</w:t>
      </w:r>
      <w:r w:rsidR="00E6034A" w:rsidRPr="00D55B79">
        <w:rPr>
          <w:rFonts w:ascii="Segoe UI" w:hAnsi="Segoe UI" w:cs="Segoe UI"/>
          <w:b/>
        </w:rPr>
        <w:t>. 2024</w:t>
      </w:r>
    </w:p>
    <w:p w14:paraId="7B2115D8" w14:textId="77777777" w:rsidR="00CB500D" w:rsidRPr="008B5245" w:rsidRDefault="00CB500D" w:rsidP="008B5245">
      <w:pPr>
        <w:spacing w:after="0"/>
        <w:rPr>
          <w:rFonts w:ascii="Segoe UI" w:hAnsi="Segoe UI" w:cs="Segoe UI"/>
          <w:b/>
        </w:rPr>
      </w:pPr>
    </w:p>
    <w:p w14:paraId="56BCFF8E" w14:textId="77777777" w:rsidR="00CB500D" w:rsidRDefault="00C3546E" w:rsidP="00CB500D">
      <w:pPr>
        <w:ind w:right="161"/>
        <w:jc w:val="both"/>
        <w:outlineLvl w:val="0"/>
        <w:rPr>
          <w:rFonts w:ascii="Segoe UI" w:hAnsi="Segoe UI" w:cs="Segoe UI"/>
          <w:iCs/>
        </w:rPr>
      </w:pPr>
      <w:r w:rsidRPr="00DD2965">
        <w:rPr>
          <w:rFonts w:ascii="Segoe UI" w:hAnsi="Segoe UI" w:cs="Segoe UI"/>
          <w:iCs/>
        </w:rPr>
        <w:t xml:space="preserve">Člani komisije so </w:t>
      </w:r>
      <w:r>
        <w:rPr>
          <w:rFonts w:ascii="Segoe UI" w:hAnsi="Segoe UI" w:cs="Segoe UI"/>
          <w:iCs/>
        </w:rPr>
        <w:t xml:space="preserve">brez razprave </w:t>
      </w:r>
      <w:r w:rsidRPr="00DD2965">
        <w:rPr>
          <w:rFonts w:ascii="Segoe UI" w:hAnsi="Segoe UI" w:cs="Segoe UI"/>
          <w:iCs/>
        </w:rPr>
        <w:t xml:space="preserve">sprejeli naslednji SKLEP: </w:t>
      </w:r>
    </w:p>
    <w:p w14:paraId="27EE8022" w14:textId="435404DA" w:rsidR="004758C2" w:rsidRPr="00CB500D" w:rsidRDefault="00200039" w:rsidP="00CB500D">
      <w:pPr>
        <w:pStyle w:val="Odstavekseznama"/>
        <w:numPr>
          <w:ilvl w:val="0"/>
          <w:numId w:val="1"/>
        </w:numPr>
        <w:ind w:right="161"/>
        <w:jc w:val="both"/>
        <w:outlineLvl w:val="0"/>
        <w:rPr>
          <w:rFonts w:ascii="Segoe UI" w:hAnsi="Segoe UI" w:cs="Segoe UI"/>
          <w:b/>
        </w:rPr>
      </w:pPr>
      <w:r w:rsidRPr="00CB500D">
        <w:rPr>
          <w:rFonts w:ascii="Segoe UI" w:hAnsi="Segoe UI" w:cs="Segoe UI"/>
          <w:b/>
        </w:rPr>
        <w:t xml:space="preserve">Statutarno-pravna komisija potrdi zapisnik </w:t>
      </w:r>
      <w:r w:rsidR="00D55B79" w:rsidRPr="00D55B79">
        <w:rPr>
          <w:rFonts w:ascii="Segoe UI" w:hAnsi="Segoe UI" w:cs="Segoe UI"/>
          <w:b/>
        </w:rPr>
        <w:t>1</w:t>
      </w:r>
      <w:r w:rsidR="00E6034A">
        <w:rPr>
          <w:rFonts w:ascii="Segoe UI" w:hAnsi="Segoe UI" w:cs="Segoe UI"/>
          <w:b/>
        </w:rPr>
        <w:t>2</w:t>
      </w:r>
      <w:r w:rsidR="00D55B79" w:rsidRPr="00D55B79">
        <w:rPr>
          <w:rFonts w:ascii="Segoe UI" w:hAnsi="Segoe UI" w:cs="Segoe UI"/>
          <w:b/>
        </w:rPr>
        <w:t xml:space="preserve">. seje z dne </w:t>
      </w:r>
      <w:r w:rsidR="00E6034A">
        <w:rPr>
          <w:rFonts w:ascii="Segoe UI" w:hAnsi="Segoe UI" w:cs="Segoe UI"/>
          <w:b/>
        </w:rPr>
        <w:t>3</w:t>
      </w:r>
      <w:r w:rsidR="00E6034A" w:rsidRPr="00D55B79">
        <w:rPr>
          <w:rFonts w:ascii="Segoe UI" w:hAnsi="Segoe UI" w:cs="Segoe UI"/>
          <w:b/>
        </w:rPr>
        <w:t xml:space="preserve">. </w:t>
      </w:r>
      <w:r w:rsidR="00E6034A">
        <w:rPr>
          <w:rFonts w:ascii="Segoe UI" w:hAnsi="Segoe UI" w:cs="Segoe UI"/>
          <w:b/>
        </w:rPr>
        <w:t>4</w:t>
      </w:r>
      <w:r w:rsidR="00E6034A" w:rsidRPr="00D55B79">
        <w:rPr>
          <w:rFonts w:ascii="Segoe UI" w:hAnsi="Segoe UI" w:cs="Segoe UI"/>
          <w:b/>
        </w:rPr>
        <w:t>. 2024</w:t>
      </w:r>
      <w:r w:rsidR="00E6034A">
        <w:rPr>
          <w:rFonts w:ascii="Segoe UI" w:hAnsi="Segoe UI" w:cs="Segoe UI"/>
          <w:b/>
        </w:rPr>
        <w:t xml:space="preserve"> </w:t>
      </w:r>
      <w:r w:rsidRPr="00CB500D">
        <w:rPr>
          <w:rFonts w:ascii="Segoe UI" w:hAnsi="Segoe UI" w:cs="Segoe UI"/>
          <w:b/>
        </w:rPr>
        <w:t>v predloženem besedilu.</w:t>
      </w:r>
    </w:p>
    <w:p w14:paraId="0800C46D" w14:textId="5274ABD7" w:rsidR="003C6406" w:rsidRDefault="003C6406" w:rsidP="003E1DD4">
      <w:pPr>
        <w:spacing w:after="0"/>
        <w:ind w:right="159"/>
        <w:jc w:val="both"/>
        <w:outlineLvl w:val="0"/>
        <w:rPr>
          <w:rFonts w:ascii="Segoe UI" w:hAnsi="Segoe UI" w:cs="Segoe UI"/>
          <w:b/>
        </w:rPr>
      </w:pPr>
    </w:p>
    <w:p w14:paraId="60F14ADE" w14:textId="77777777" w:rsidR="00A25158" w:rsidRDefault="00A25158" w:rsidP="003E1DD4">
      <w:pPr>
        <w:spacing w:after="0"/>
        <w:ind w:right="159"/>
        <w:jc w:val="both"/>
        <w:outlineLvl w:val="0"/>
        <w:rPr>
          <w:rFonts w:ascii="Segoe UI" w:hAnsi="Segoe UI" w:cs="Segoe UI"/>
          <w:b/>
        </w:rPr>
      </w:pPr>
    </w:p>
    <w:p w14:paraId="1F012F6C" w14:textId="5F3531D3" w:rsidR="00931109" w:rsidRPr="00931109" w:rsidRDefault="00864398" w:rsidP="00931109">
      <w:pPr>
        <w:spacing w:after="0"/>
        <w:jc w:val="both"/>
        <w:rPr>
          <w:rFonts w:ascii="Segoe UI" w:hAnsi="Segoe UI" w:cs="Segoe UI"/>
          <w:b/>
        </w:rPr>
      </w:pPr>
      <w:r w:rsidRPr="00931109">
        <w:rPr>
          <w:rFonts w:ascii="Segoe UI" w:hAnsi="Segoe UI" w:cs="Segoe UI"/>
          <w:iCs/>
        </w:rPr>
        <w:t>K točki 2.</w:t>
      </w:r>
      <w:r w:rsidR="00931109" w:rsidRPr="00931109">
        <w:rPr>
          <w:rFonts w:ascii="Segoe UI" w:hAnsi="Segoe UI" w:cs="Segoe UI"/>
          <w:iCs/>
        </w:rPr>
        <w:t xml:space="preserve">/ </w:t>
      </w:r>
      <w:r w:rsidR="00E6034A">
        <w:rPr>
          <w:rFonts w:ascii="Segoe UI" w:hAnsi="Segoe UI" w:cs="Segoe UI"/>
          <w:b/>
          <w:bCs/>
        </w:rPr>
        <w:t>Priprava sprememb in dopolnitev Poslovnika Občinskega sveta Občine Domžale</w:t>
      </w:r>
    </w:p>
    <w:p w14:paraId="0674816C" w14:textId="16B7A9FE" w:rsidR="00931109" w:rsidRDefault="004728BC" w:rsidP="00593EBF">
      <w:pPr>
        <w:spacing w:after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 xml:space="preserve"> </w:t>
      </w:r>
    </w:p>
    <w:p w14:paraId="0F2B1A59" w14:textId="1E1A0F51" w:rsidR="00931109" w:rsidRDefault="00931109" w:rsidP="00931109">
      <w:pPr>
        <w:ind w:right="159"/>
        <w:jc w:val="both"/>
        <w:outlineLvl w:val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lastRenderedPageBreak/>
        <w:t xml:space="preserve">Uvodno obrazložitev je podala </w:t>
      </w:r>
      <w:r w:rsidR="00E6034A">
        <w:rPr>
          <w:rFonts w:ascii="Segoe UI" w:hAnsi="Segoe UI" w:cs="Segoe UI"/>
          <w:iCs/>
        </w:rPr>
        <w:t>predsednica Tadeja Savnik</w:t>
      </w:r>
      <w:r>
        <w:rPr>
          <w:rFonts w:ascii="Segoe UI" w:hAnsi="Segoe UI" w:cs="Segoe UI"/>
          <w:iCs/>
        </w:rPr>
        <w:t xml:space="preserve">. V </w:t>
      </w:r>
      <w:bookmarkStart w:id="0" w:name="_GoBack"/>
      <w:bookmarkEnd w:id="0"/>
      <w:r>
        <w:rPr>
          <w:rFonts w:ascii="Segoe UI" w:hAnsi="Segoe UI" w:cs="Segoe UI"/>
          <w:iCs/>
        </w:rPr>
        <w:t xml:space="preserve">razpravi so sodelovali vsi člani komisije. </w:t>
      </w:r>
    </w:p>
    <w:p w14:paraId="1CA77C57" w14:textId="11E64427" w:rsidR="00931109" w:rsidRDefault="00931109" w:rsidP="00593EBF">
      <w:pPr>
        <w:spacing w:after="0"/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Po razpravi so člani komisije sprejeli naslednji SKLEP:</w:t>
      </w:r>
    </w:p>
    <w:p w14:paraId="35701B18" w14:textId="118FBE04" w:rsidR="00931109" w:rsidRPr="004728BC" w:rsidRDefault="00931109" w:rsidP="00931109">
      <w:pPr>
        <w:numPr>
          <w:ilvl w:val="0"/>
          <w:numId w:val="1"/>
        </w:numPr>
        <w:spacing w:after="0"/>
        <w:ind w:right="161"/>
        <w:jc w:val="both"/>
        <w:outlineLvl w:val="0"/>
        <w:rPr>
          <w:rFonts w:ascii="Segoe UI" w:hAnsi="Segoe UI" w:cs="Segoe UI"/>
          <w:iCs/>
        </w:rPr>
      </w:pPr>
      <w:r w:rsidRPr="00AD3B54">
        <w:rPr>
          <w:rFonts w:ascii="Segoe UI" w:hAnsi="Segoe UI" w:cs="Segoe UI"/>
          <w:b/>
          <w:iCs/>
        </w:rPr>
        <w:t xml:space="preserve">Statutarno-pravna komisija </w:t>
      </w:r>
      <w:r w:rsidR="00E6034A">
        <w:rPr>
          <w:rFonts w:ascii="Segoe UI" w:hAnsi="Segoe UI" w:cs="Segoe UI"/>
          <w:b/>
          <w:iCs/>
        </w:rPr>
        <w:t>nadaljuje s postopkom priprav sprememb in dopolnitev Poslovnika Občinskega sveta Občine Domžale</w:t>
      </w:r>
      <w:r>
        <w:rPr>
          <w:rFonts w:ascii="Segoe UI" w:hAnsi="Segoe UI" w:cs="Segoe UI"/>
          <w:b/>
          <w:iCs/>
        </w:rPr>
        <w:t>.</w:t>
      </w:r>
      <w:r w:rsidRPr="00CE6B84">
        <w:rPr>
          <w:rFonts w:ascii="Segoe UI" w:hAnsi="Segoe UI" w:cs="Segoe UI"/>
          <w:b/>
          <w:iCs/>
        </w:rPr>
        <w:t xml:space="preserve"> </w:t>
      </w:r>
    </w:p>
    <w:p w14:paraId="1D91990D" w14:textId="65242F23" w:rsidR="00931109" w:rsidRDefault="00931109" w:rsidP="00593EBF">
      <w:pPr>
        <w:spacing w:after="0"/>
        <w:rPr>
          <w:rFonts w:ascii="Segoe UI" w:hAnsi="Segoe UI" w:cs="Segoe UI"/>
          <w:iCs/>
        </w:rPr>
      </w:pPr>
    </w:p>
    <w:p w14:paraId="383132BF" w14:textId="77777777" w:rsidR="00A25158" w:rsidRDefault="00A25158" w:rsidP="00593EBF">
      <w:pPr>
        <w:spacing w:after="0"/>
        <w:rPr>
          <w:rFonts w:ascii="Segoe UI" w:hAnsi="Segoe UI" w:cs="Segoe UI"/>
          <w:iCs/>
        </w:rPr>
      </w:pPr>
    </w:p>
    <w:p w14:paraId="2F6F5005" w14:textId="40DE7417" w:rsidR="00CE6B84" w:rsidRDefault="00931109" w:rsidP="00C2417E">
      <w:pPr>
        <w:pStyle w:val="Glava"/>
        <w:tabs>
          <w:tab w:val="left" w:pos="708"/>
        </w:tabs>
        <w:rPr>
          <w:rFonts w:ascii="Segoe UI" w:hAnsi="Segoe UI" w:cs="Segoe UI"/>
          <w:b/>
          <w:iCs/>
        </w:rPr>
      </w:pPr>
      <w:r w:rsidRPr="00931109">
        <w:rPr>
          <w:rFonts w:ascii="Segoe UI" w:hAnsi="Segoe UI" w:cs="Segoe UI"/>
          <w:iCs/>
        </w:rPr>
        <w:t>K točki</w:t>
      </w:r>
      <w:r w:rsidR="004728BC" w:rsidRPr="00931109">
        <w:rPr>
          <w:rFonts w:ascii="Segoe UI" w:hAnsi="Segoe UI" w:cs="Segoe UI"/>
          <w:iCs/>
        </w:rPr>
        <w:t xml:space="preserve"> 3.</w:t>
      </w:r>
      <w:r w:rsidR="00864398" w:rsidRPr="00931109">
        <w:rPr>
          <w:rFonts w:ascii="Segoe UI" w:hAnsi="Segoe UI" w:cs="Segoe UI"/>
          <w:iCs/>
        </w:rPr>
        <w:t xml:space="preserve">/ </w:t>
      </w:r>
      <w:r w:rsidR="00103CDB" w:rsidRPr="000327E5">
        <w:rPr>
          <w:rFonts w:ascii="Segoe UI" w:hAnsi="Segoe UI" w:cs="Segoe UI"/>
          <w:iCs/>
        </w:rPr>
        <w:t xml:space="preserve"> </w:t>
      </w:r>
      <w:r w:rsidR="000F2B72">
        <w:rPr>
          <w:rFonts w:ascii="Segoe UI" w:hAnsi="Segoe UI" w:cs="Segoe UI"/>
          <w:b/>
          <w:iCs/>
        </w:rPr>
        <w:t>Razno</w:t>
      </w:r>
    </w:p>
    <w:p w14:paraId="083F7DCA" w14:textId="70B090A3" w:rsidR="003A56AD" w:rsidRPr="00931109" w:rsidRDefault="00CB500D" w:rsidP="00DD0A41">
      <w:pPr>
        <w:pStyle w:val="Glava"/>
        <w:tabs>
          <w:tab w:val="left" w:pos="708"/>
        </w:tabs>
        <w:rPr>
          <w:rFonts w:ascii="Segoe UI" w:hAnsi="Segoe UI" w:cs="Segoe UI"/>
          <w:iCs/>
        </w:rPr>
      </w:pPr>
      <w:r>
        <w:rPr>
          <w:rFonts w:ascii="Segoe UI" w:hAnsi="Segoe UI" w:cs="Segoe UI"/>
          <w:iCs/>
        </w:rPr>
        <w:t>Po točko razno ni bilo razprave.</w:t>
      </w:r>
    </w:p>
    <w:p w14:paraId="14F4358A" w14:textId="77777777" w:rsidR="0080593B" w:rsidRDefault="0080593B" w:rsidP="006F0941">
      <w:pPr>
        <w:ind w:right="161"/>
        <w:jc w:val="both"/>
        <w:outlineLvl w:val="0"/>
        <w:rPr>
          <w:rFonts w:ascii="Segoe UI" w:hAnsi="Segoe UI" w:cs="Segoe UI"/>
          <w:iCs/>
        </w:rPr>
      </w:pPr>
    </w:p>
    <w:p w14:paraId="74913F8D" w14:textId="77777777" w:rsidR="003A56AD" w:rsidRDefault="003A56AD" w:rsidP="006F0941">
      <w:pPr>
        <w:ind w:right="161"/>
        <w:jc w:val="both"/>
        <w:outlineLvl w:val="0"/>
        <w:rPr>
          <w:rFonts w:ascii="Segoe UI" w:hAnsi="Segoe UI" w:cs="Segoe UI"/>
          <w:iCs/>
        </w:rPr>
      </w:pPr>
    </w:p>
    <w:p w14:paraId="56EFC551" w14:textId="5FAD8026" w:rsidR="00C40BB1" w:rsidRPr="00C40BB1" w:rsidRDefault="00C40BB1" w:rsidP="006F0941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iCs/>
        </w:rPr>
        <w:t xml:space="preserve">Zapisala:                                                                    </w:t>
      </w:r>
      <w:r w:rsidR="00D55B79">
        <w:rPr>
          <w:rFonts w:ascii="Segoe UI" w:hAnsi="Segoe UI" w:cs="Segoe UI"/>
          <w:iCs/>
        </w:rPr>
        <w:t xml:space="preserve">        </w:t>
      </w:r>
      <w:r w:rsidR="00C2417E">
        <w:rPr>
          <w:rFonts w:ascii="Segoe UI" w:hAnsi="Segoe UI" w:cs="Segoe UI"/>
          <w:iCs/>
        </w:rPr>
        <w:tab/>
      </w:r>
      <w:r w:rsidR="0080593B" w:rsidRPr="00C40BB1">
        <w:rPr>
          <w:rFonts w:ascii="Segoe UI" w:hAnsi="Segoe UI" w:cs="Segoe UI"/>
          <w:b/>
          <w:iCs/>
        </w:rPr>
        <w:t>Predsednica kom</w:t>
      </w:r>
      <w:r w:rsidRPr="00C40BB1">
        <w:rPr>
          <w:rFonts w:ascii="Segoe UI" w:hAnsi="Segoe UI" w:cs="Segoe UI"/>
          <w:b/>
          <w:iCs/>
        </w:rPr>
        <w:t>isije:</w:t>
      </w:r>
    </w:p>
    <w:p w14:paraId="10194DBD" w14:textId="59A31019" w:rsidR="0080593B" w:rsidRPr="00C40BB1" w:rsidRDefault="00C2417E" w:rsidP="006F0941">
      <w:pPr>
        <w:ind w:right="161"/>
        <w:jc w:val="both"/>
        <w:outlineLvl w:val="0"/>
        <w:rPr>
          <w:rFonts w:ascii="Segoe UI" w:hAnsi="Segoe UI" w:cs="Segoe UI"/>
          <w:b/>
          <w:iCs/>
        </w:rPr>
      </w:pPr>
      <w:r>
        <w:rPr>
          <w:rFonts w:ascii="Segoe UI" w:hAnsi="Segoe UI" w:cs="Segoe UI"/>
          <w:iCs/>
        </w:rPr>
        <w:t xml:space="preserve">Urška Perič </w:t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>
        <w:rPr>
          <w:rFonts w:ascii="Segoe UI" w:hAnsi="Segoe UI" w:cs="Segoe UI"/>
          <w:iCs/>
        </w:rPr>
        <w:tab/>
      </w:r>
      <w:r w:rsidR="0080593B" w:rsidRPr="00C40BB1">
        <w:rPr>
          <w:rFonts w:ascii="Segoe UI" w:hAnsi="Segoe UI" w:cs="Segoe UI"/>
          <w:b/>
          <w:iCs/>
        </w:rPr>
        <w:t>Tadeja SAVNIK</w:t>
      </w:r>
    </w:p>
    <w:sectPr w:rsidR="0080593B" w:rsidRPr="00C40BB1" w:rsidSect="00CB500D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426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EF588" w14:textId="77777777" w:rsidR="00963CA4" w:rsidRDefault="00963CA4" w:rsidP="00082726">
      <w:pPr>
        <w:spacing w:after="0" w:line="240" w:lineRule="auto"/>
      </w:pPr>
      <w:r>
        <w:separator/>
      </w:r>
    </w:p>
  </w:endnote>
  <w:endnote w:type="continuationSeparator" w:id="0">
    <w:p w14:paraId="0DFDF7BE" w14:textId="77777777" w:rsidR="00963CA4" w:rsidRDefault="00963CA4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07494" w14:textId="77777777" w:rsidR="000B13BD" w:rsidRPr="00E02F14" w:rsidRDefault="000B13BD">
    <w:pPr>
      <w:pStyle w:val="Noga"/>
      <w:jc w:val="right"/>
      <w:rPr>
        <w:sz w:val="20"/>
        <w:szCs w:val="20"/>
      </w:rPr>
    </w:pPr>
  </w:p>
  <w:p w14:paraId="2BF51BA5" w14:textId="77777777" w:rsidR="000B13BD" w:rsidRDefault="000B13B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DEFF7" w14:textId="77777777" w:rsidR="00963CA4" w:rsidRDefault="00963CA4" w:rsidP="00082726">
      <w:pPr>
        <w:spacing w:after="0" w:line="240" w:lineRule="auto"/>
      </w:pPr>
      <w:r>
        <w:separator/>
      </w:r>
    </w:p>
  </w:footnote>
  <w:footnote w:type="continuationSeparator" w:id="0">
    <w:p w14:paraId="78E6D144" w14:textId="77777777" w:rsidR="00963CA4" w:rsidRDefault="00963CA4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3F2BE" w14:textId="77777777" w:rsidR="000B13BD" w:rsidRDefault="00C2417E">
    <w:pPr>
      <w:pStyle w:val="Glava"/>
    </w:pPr>
    <w:r>
      <w:rPr>
        <w:noProof/>
        <w:lang w:eastAsia="sl-SI"/>
      </w:rPr>
      <w:pict w14:anchorId="324A72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442A0" w14:textId="77777777" w:rsidR="000B13BD" w:rsidRDefault="000B13BD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674B" w14:textId="77777777" w:rsidR="000B13BD" w:rsidRDefault="00376988">
    <w:pPr>
      <w:pStyle w:val="Glava"/>
    </w:pPr>
    <w:r>
      <w:rPr>
        <w:noProof/>
      </w:rPr>
      <w:drawing>
        <wp:anchor distT="0" distB="0" distL="114300" distR="114300" simplePos="0" relativeHeight="251658752" behindDoc="1" locked="1" layoutInCell="0" allowOverlap="1" wp14:anchorId="6D1513A4" wp14:editId="5C9F7C6D">
          <wp:simplePos x="0" y="0"/>
          <wp:positionH relativeFrom="column">
            <wp:posOffset>-910590</wp:posOffset>
          </wp:positionH>
          <wp:positionV relativeFrom="page">
            <wp:posOffset>0</wp:posOffset>
          </wp:positionV>
          <wp:extent cx="7557135" cy="10686415"/>
          <wp:effectExtent l="0" t="0" r="0" b="0"/>
          <wp:wrapNone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135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417E">
      <w:rPr>
        <w:noProof/>
        <w:lang w:eastAsia="sl-SI"/>
      </w:rPr>
      <w:pict w14:anchorId="6D7559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59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2" o:title="009_URAD ZUPANA_uradni_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B14E3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CC9"/>
    <w:multiLevelType w:val="hybridMultilevel"/>
    <w:tmpl w:val="13340728"/>
    <w:lvl w:ilvl="0" w:tplc="AE92B5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A51C3A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537ED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320F9"/>
    <w:multiLevelType w:val="hybridMultilevel"/>
    <w:tmpl w:val="29586E8E"/>
    <w:lvl w:ilvl="0" w:tplc="C90A1E50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9389A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E3A3F"/>
    <w:multiLevelType w:val="hybridMultilevel"/>
    <w:tmpl w:val="884416F6"/>
    <w:lvl w:ilvl="0" w:tplc="AE92B5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1337D5"/>
    <w:multiLevelType w:val="multilevel"/>
    <w:tmpl w:val="3B2EDB50"/>
    <w:styleLink w:val="WWNum3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5C8F15EF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52A65"/>
    <w:multiLevelType w:val="hybridMultilevel"/>
    <w:tmpl w:val="431CDA24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1A7F4B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A41B4"/>
    <w:multiLevelType w:val="hybridMultilevel"/>
    <w:tmpl w:val="AC280276"/>
    <w:lvl w:ilvl="0" w:tplc="AE92B5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AE02E2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514E9"/>
    <w:multiLevelType w:val="hybridMultilevel"/>
    <w:tmpl w:val="AECC4E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12781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37CBB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3"/>
  </w:num>
  <w:num w:numId="7">
    <w:abstractNumId w:val="1"/>
  </w:num>
  <w:num w:numId="8">
    <w:abstractNumId w:val="11"/>
  </w:num>
  <w:num w:numId="9">
    <w:abstractNumId w:val="10"/>
  </w:num>
  <w:num w:numId="10">
    <w:abstractNumId w:val="15"/>
  </w:num>
  <w:num w:numId="11">
    <w:abstractNumId w:val="14"/>
  </w:num>
  <w:num w:numId="12">
    <w:abstractNumId w:val="9"/>
  </w:num>
  <w:num w:numId="13">
    <w:abstractNumId w:val="12"/>
  </w:num>
  <w:num w:numId="14">
    <w:abstractNumId w:val="3"/>
  </w:num>
  <w:num w:numId="15">
    <w:abstractNumId w:val="5"/>
  </w:num>
  <w:num w:numId="1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14"/>
    <w:rsid w:val="00000151"/>
    <w:rsid w:val="00002316"/>
    <w:rsid w:val="00002725"/>
    <w:rsid w:val="00002D87"/>
    <w:rsid w:val="000070C7"/>
    <w:rsid w:val="00013DD9"/>
    <w:rsid w:val="00023662"/>
    <w:rsid w:val="00030292"/>
    <w:rsid w:val="000327E5"/>
    <w:rsid w:val="000345C7"/>
    <w:rsid w:val="000449BB"/>
    <w:rsid w:val="00054738"/>
    <w:rsid w:val="000603E2"/>
    <w:rsid w:val="00063BC1"/>
    <w:rsid w:val="000711E3"/>
    <w:rsid w:val="00074033"/>
    <w:rsid w:val="000803F9"/>
    <w:rsid w:val="00081871"/>
    <w:rsid w:val="00082726"/>
    <w:rsid w:val="0008295A"/>
    <w:rsid w:val="00092E80"/>
    <w:rsid w:val="00093105"/>
    <w:rsid w:val="000A0855"/>
    <w:rsid w:val="000A36AF"/>
    <w:rsid w:val="000B13BD"/>
    <w:rsid w:val="000C0814"/>
    <w:rsid w:val="000C43D2"/>
    <w:rsid w:val="000C5C55"/>
    <w:rsid w:val="000C7D41"/>
    <w:rsid w:val="000D0505"/>
    <w:rsid w:val="000D7662"/>
    <w:rsid w:val="000E2B27"/>
    <w:rsid w:val="000E2CC1"/>
    <w:rsid w:val="000F2B72"/>
    <w:rsid w:val="00103CDB"/>
    <w:rsid w:val="00106059"/>
    <w:rsid w:val="0011143B"/>
    <w:rsid w:val="00124DA9"/>
    <w:rsid w:val="00136758"/>
    <w:rsid w:val="00144E07"/>
    <w:rsid w:val="00150D3F"/>
    <w:rsid w:val="0016245E"/>
    <w:rsid w:val="0016601D"/>
    <w:rsid w:val="001674E8"/>
    <w:rsid w:val="0017024F"/>
    <w:rsid w:val="00172F16"/>
    <w:rsid w:val="0018431A"/>
    <w:rsid w:val="00185C73"/>
    <w:rsid w:val="001901FA"/>
    <w:rsid w:val="00193BAC"/>
    <w:rsid w:val="001943AF"/>
    <w:rsid w:val="00195BB8"/>
    <w:rsid w:val="001973A2"/>
    <w:rsid w:val="001A1EEE"/>
    <w:rsid w:val="001A331C"/>
    <w:rsid w:val="001A5F45"/>
    <w:rsid w:val="001B3130"/>
    <w:rsid w:val="001B720A"/>
    <w:rsid w:val="001C6BB4"/>
    <w:rsid w:val="001E609F"/>
    <w:rsid w:val="001F12E9"/>
    <w:rsid w:val="001F18D9"/>
    <w:rsid w:val="001F230D"/>
    <w:rsid w:val="001F3D0A"/>
    <w:rsid w:val="00200039"/>
    <w:rsid w:val="002124E3"/>
    <w:rsid w:val="00215F9B"/>
    <w:rsid w:val="00217684"/>
    <w:rsid w:val="002229A9"/>
    <w:rsid w:val="00222ED3"/>
    <w:rsid w:val="0023444A"/>
    <w:rsid w:val="0023609A"/>
    <w:rsid w:val="00240EE9"/>
    <w:rsid w:val="0024156A"/>
    <w:rsid w:val="0024513F"/>
    <w:rsid w:val="0024734B"/>
    <w:rsid w:val="00252B7B"/>
    <w:rsid w:val="00272B9D"/>
    <w:rsid w:val="002748D4"/>
    <w:rsid w:val="002752EB"/>
    <w:rsid w:val="00283340"/>
    <w:rsid w:val="0028560F"/>
    <w:rsid w:val="002910E6"/>
    <w:rsid w:val="00291CCE"/>
    <w:rsid w:val="00295B75"/>
    <w:rsid w:val="00296F51"/>
    <w:rsid w:val="002A6807"/>
    <w:rsid w:val="002B0EEF"/>
    <w:rsid w:val="002B1A2F"/>
    <w:rsid w:val="002B32B5"/>
    <w:rsid w:val="002B5034"/>
    <w:rsid w:val="002B7340"/>
    <w:rsid w:val="002B7E1E"/>
    <w:rsid w:val="002C6F6D"/>
    <w:rsid w:val="002D13D6"/>
    <w:rsid w:val="002D332D"/>
    <w:rsid w:val="002D69BF"/>
    <w:rsid w:val="002E2A08"/>
    <w:rsid w:val="002E31CB"/>
    <w:rsid w:val="002E37D1"/>
    <w:rsid w:val="002E5673"/>
    <w:rsid w:val="002E7F4F"/>
    <w:rsid w:val="00302929"/>
    <w:rsid w:val="00302BE8"/>
    <w:rsid w:val="00303C0C"/>
    <w:rsid w:val="0030556F"/>
    <w:rsid w:val="003169DE"/>
    <w:rsid w:val="00321399"/>
    <w:rsid w:val="00326524"/>
    <w:rsid w:val="0034740B"/>
    <w:rsid w:val="00350A0A"/>
    <w:rsid w:val="003646FC"/>
    <w:rsid w:val="00373BFB"/>
    <w:rsid w:val="00374B74"/>
    <w:rsid w:val="00376988"/>
    <w:rsid w:val="00380369"/>
    <w:rsid w:val="00384CCB"/>
    <w:rsid w:val="00386C3D"/>
    <w:rsid w:val="0039102E"/>
    <w:rsid w:val="003A1CDD"/>
    <w:rsid w:val="003A243F"/>
    <w:rsid w:val="003A5242"/>
    <w:rsid w:val="003A56AD"/>
    <w:rsid w:val="003A726A"/>
    <w:rsid w:val="003B1DD2"/>
    <w:rsid w:val="003C6406"/>
    <w:rsid w:val="003C6751"/>
    <w:rsid w:val="003D0575"/>
    <w:rsid w:val="003D0A43"/>
    <w:rsid w:val="003D408D"/>
    <w:rsid w:val="003E1DD4"/>
    <w:rsid w:val="003E3700"/>
    <w:rsid w:val="003E5A27"/>
    <w:rsid w:val="003F63EB"/>
    <w:rsid w:val="003F6894"/>
    <w:rsid w:val="003F6C97"/>
    <w:rsid w:val="003F75EA"/>
    <w:rsid w:val="0040134D"/>
    <w:rsid w:val="00403E43"/>
    <w:rsid w:val="00404B0D"/>
    <w:rsid w:val="004060B3"/>
    <w:rsid w:val="00430320"/>
    <w:rsid w:val="00435312"/>
    <w:rsid w:val="00442EC8"/>
    <w:rsid w:val="0044594D"/>
    <w:rsid w:val="00452D99"/>
    <w:rsid w:val="004573ED"/>
    <w:rsid w:val="00460813"/>
    <w:rsid w:val="0046150E"/>
    <w:rsid w:val="00462496"/>
    <w:rsid w:val="0046364B"/>
    <w:rsid w:val="00465B44"/>
    <w:rsid w:val="004728BC"/>
    <w:rsid w:val="004758C2"/>
    <w:rsid w:val="00477785"/>
    <w:rsid w:val="00482B51"/>
    <w:rsid w:val="00492156"/>
    <w:rsid w:val="00496DA5"/>
    <w:rsid w:val="004974E5"/>
    <w:rsid w:val="004A049B"/>
    <w:rsid w:val="004A15A7"/>
    <w:rsid w:val="004A5E34"/>
    <w:rsid w:val="004B1480"/>
    <w:rsid w:val="004B6474"/>
    <w:rsid w:val="004C121E"/>
    <w:rsid w:val="004C6DDA"/>
    <w:rsid w:val="004E1B31"/>
    <w:rsid w:val="004E617E"/>
    <w:rsid w:val="004E61AC"/>
    <w:rsid w:val="004F72BD"/>
    <w:rsid w:val="00503572"/>
    <w:rsid w:val="00504210"/>
    <w:rsid w:val="00505E2F"/>
    <w:rsid w:val="005109C1"/>
    <w:rsid w:val="00511B09"/>
    <w:rsid w:val="00512006"/>
    <w:rsid w:val="00520936"/>
    <w:rsid w:val="00530E40"/>
    <w:rsid w:val="00532C78"/>
    <w:rsid w:val="00543069"/>
    <w:rsid w:val="00543C2C"/>
    <w:rsid w:val="00552544"/>
    <w:rsid w:val="00553453"/>
    <w:rsid w:val="00556275"/>
    <w:rsid w:val="005565F2"/>
    <w:rsid w:val="005575A8"/>
    <w:rsid w:val="00560145"/>
    <w:rsid w:val="00560F78"/>
    <w:rsid w:val="00563F24"/>
    <w:rsid w:val="00564869"/>
    <w:rsid w:val="00566509"/>
    <w:rsid w:val="005728B9"/>
    <w:rsid w:val="005745AB"/>
    <w:rsid w:val="00581D79"/>
    <w:rsid w:val="00593EBF"/>
    <w:rsid w:val="00597D1B"/>
    <w:rsid w:val="005B4503"/>
    <w:rsid w:val="005B7EFF"/>
    <w:rsid w:val="005C52D5"/>
    <w:rsid w:val="005E0ED5"/>
    <w:rsid w:val="005E4BEB"/>
    <w:rsid w:val="005F0270"/>
    <w:rsid w:val="005F2DB8"/>
    <w:rsid w:val="005F4753"/>
    <w:rsid w:val="00604D23"/>
    <w:rsid w:val="00605A93"/>
    <w:rsid w:val="00606C45"/>
    <w:rsid w:val="00626C02"/>
    <w:rsid w:val="0063360D"/>
    <w:rsid w:val="00635758"/>
    <w:rsid w:val="00640B88"/>
    <w:rsid w:val="0064771C"/>
    <w:rsid w:val="00654B29"/>
    <w:rsid w:val="00657D18"/>
    <w:rsid w:val="00665F67"/>
    <w:rsid w:val="00667860"/>
    <w:rsid w:val="00671349"/>
    <w:rsid w:val="00677F32"/>
    <w:rsid w:val="00691071"/>
    <w:rsid w:val="00693CA6"/>
    <w:rsid w:val="006944FD"/>
    <w:rsid w:val="006B245A"/>
    <w:rsid w:val="006D26B2"/>
    <w:rsid w:val="006F065E"/>
    <w:rsid w:val="006F0941"/>
    <w:rsid w:val="00700A2C"/>
    <w:rsid w:val="007013B0"/>
    <w:rsid w:val="00705125"/>
    <w:rsid w:val="00717DA7"/>
    <w:rsid w:val="00724361"/>
    <w:rsid w:val="00730FED"/>
    <w:rsid w:val="0073221C"/>
    <w:rsid w:val="00732666"/>
    <w:rsid w:val="007400F6"/>
    <w:rsid w:val="0074394B"/>
    <w:rsid w:val="00745D2F"/>
    <w:rsid w:val="00750D4A"/>
    <w:rsid w:val="00754EDB"/>
    <w:rsid w:val="00755CA3"/>
    <w:rsid w:val="00761F21"/>
    <w:rsid w:val="00763FB8"/>
    <w:rsid w:val="00775D80"/>
    <w:rsid w:val="007814E3"/>
    <w:rsid w:val="00781BE8"/>
    <w:rsid w:val="0078362D"/>
    <w:rsid w:val="00784CB2"/>
    <w:rsid w:val="007A487A"/>
    <w:rsid w:val="007B28D1"/>
    <w:rsid w:val="007C19C3"/>
    <w:rsid w:val="007C70AC"/>
    <w:rsid w:val="007D5F76"/>
    <w:rsid w:val="007E05CF"/>
    <w:rsid w:val="007E7AE0"/>
    <w:rsid w:val="007F17AE"/>
    <w:rsid w:val="0080593B"/>
    <w:rsid w:val="00812209"/>
    <w:rsid w:val="00813CA9"/>
    <w:rsid w:val="008156C1"/>
    <w:rsid w:val="00822082"/>
    <w:rsid w:val="008236DE"/>
    <w:rsid w:val="008313C0"/>
    <w:rsid w:val="00831FF7"/>
    <w:rsid w:val="0083220D"/>
    <w:rsid w:val="0083576E"/>
    <w:rsid w:val="00837D76"/>
    <w:rsid w:val="00840B0F"/>
    <w:rsid w:val="0084670A"/>
    <w:rsid w:val="00846C4E"/>
    <w:rsid w:val="00847108"/>
    <w:rsid w:val="00847A4B"/>
    <w:rsid w:val="0085008F"/>
    <w:rsid w:val="00852A2C"/>
    <w:rsid w:val="008603DA"/>
    <w:rsid w:val="00864398"/>
    <w:rsid w:val="00880D80"/>
    <w:rsid w:val="008879E5"/>
    <w:rsid w:val="008907B6"/>
    <w:rsid w:val="008925A0"/>
    <w:rsid w:val="0089344E"/>
    <w:rsid w:val="008935C0"/>
    <w:rsid w:val="008A448C"/>
    <w:rsid w:val="008A6BAC"/>
    <w:rsid w:val="008B4AF9"/>
    <w:rsid w:val="008B5245"/>
    <w:rsid w:val="008C0D36"/>
    <w:rsid w:val="008C124D"/>
    <w:rsid w:val="008C2C45"/>
    <w:rsid w:val="008C3552"/>
    <w:rsid w:val="008C68C7"/>
    <w:rsid w:val="008C7BD9"/>
    <w:rsid w:val="008D12B0"/>
    <w:rsid w:val="008D1A44"/>
    <w:rsid w:val="008E13A4"/>
    <w:rsid w:val="008E3560"/>
    <w:rsid w:val="008E619B"/>
    <w:rsid w:val="008F2D29"/>
    <w:rsid w:val="009032D3"/>
    <w:rsid w:val="00907204"/>
    <w:rsid w:val="00913F7A"/>
    <w:rsid w:val="009170BA"/>
    <w:rsid w:val="00922D5D"/>
    <w:rsid w:val="00930E7A"/>
    <w:rsid w:val="00930EF1"/>
    <w:rsid w:val="00931109"/>
    <w:rsid w:val="009369DA"/>
    <w:rsid w:val="00936D22"/>
    <w:rsid w:val="009431D8"/>
    <w:rsid w:val="00944A3F"/>
    <w:rsid w:val="009458A1"/>
    <w:rsid w:val="0095095C"/>
    <w:rsid w:val="00951857"/>
    <w:rsid w:val="0095290D"/>
    <w:rsid w:val="00955F42"/>
    <w:rsid w:val="0096358E"/>
    <w:rsid w:val="00963CA4"/>
    <w:rsid w:val="00976F0F"/>
    <w:rsid w:val="00980A4B"/>
    <w:rsid w:val="00981A5E"/>
    <w:rsid w:val="00985F68"/>
    <w:rsid w:val="009A1197"/>
    <w:rsid w:val="009A2007"/>
    <w:rsid w:val="009A2A23"/>
    <w:rsid w:val="009A7EAD"/>
    <w:rsid w:val="009B74CD"/>
    <w:rsid w:val="009D0B83"/>
    <w:rsid w:val="009D2B57"/>
    <w:rsid w:val="009D58E3"/>
    <w:rsid w:val="009D5A75"/>
    <w:rsid w:val="009D64C2"/>
    <w:rsid w:val="009D6C13"/>
    <w:rsid w:val="009D7277"/>
    <w:rsid w:val="009E2ADE"/>
    <w:rsid w:val="009E6DEF"/>
    <w:rsid w:val="009E6F01"/>
    <w:rsid w:val="009F1741"/>
    <w:rsid w:val="009F4366"/>
    <w:rsid w:val="00A155D1"/>
    <w:rsid w:val="00A15BB3"/>
    <w:rsid w:val="00A17603"/>
    <w:rsid w:val="00A20271"/>
    <w:rsid w:val="00A25158"/>
    <w:rsid w:val="00A320E4"/>
    <w:rsid w:val="00A356F1"/>
    <w:rsid w:val="00A43F2E"/>
    <w:rsid w:val="00A4656F"/>
    <w:rsid w:val="00A53F64"/>
    <w:rsid w:val="00A63B8F"/>
    <w:rsid w:val="00A71C59"/>
    <w:rsid w:val="00A73127"/>
    <w:rsid w:val="00A8448F"/>
    <w:rsid w:val="00A923A9"/>
    <w:rsid w:val="00A948E7"/>
    <w:rsid w:val="00A94E70"/>
    <w:rsid w:val="00A97FEC"/>
    <w:rsid w:val="00AA0241"/>
    <w:rsid w:val="00AA4ECE"/>
    <w:rsid w:val="00AB45CB"/>
    <w:rsid w:val="00AB731B"/>
    <w:rsid w:val="00AC5DDB"/>
    <w:rsid w:val="00AC7F13"/>
    <w:rsid w:val="00AD3B54"/>
    <w:rsid w:val="00AE10F9"/>
    <w:rsid w:val="00AE3324"/>
    <w:rsid w:val="00AF6167"/>
    <w:rsid w:val="00AF6CB5"/>
    <w:rsid w:val="00B01BE1"/>
    <w:rsid w:val="00B042F9"/>
    <w:rsid w:val="00B07F65"/>
    <w:rsid w:val="00B12E15"/>
    <w:rsid w:val="00B13DF6"/>
    <w:rsid w:val="00B162AF"/>
    <w:rsid w:val="00B22932"/>
    <w:rsid w:val="00B27968"/>
    <w:rsid w:val="00B27E9E"/>
    <w:rsid w:val="00B32217"/>
    <w:rsid w:val="00B37429"/>
    <w:rsid w:val="00B40D4F"/>
    <w:rsid w:val="00B429F8"/>
    <w:rsid w:val="00B51F9E"/>
    <w:rsid w:val="00B559F8"/>
    <w:rsid w:val="00B62A7A"/>
    <w:rsid w:val="00B66EF3"/>
    <w:rsid w:val="00B74762"/>
    <w:rsid w:val="00B756DB"/>
    <w:rsid w:val="00B76132"/>
    <w:rsid w:val="00B85296"/>
    <w:rsid w:val="00B9180A"/>
    <w:rsid w:val="00B91A86"/>
    <w:rsid w:val="00B91DA7"/>
    <w:rsid w:val="00B95DC4"/>
    <w:rsid w:val="00BA1EB7"/>
    <w:rsid w:val="00BA7DD7"/>
    <w:rsid w:val="00BB51EE"/>
    <w:rsid w:val="00BB550B"/>
    <w:rsid w:val="00BB79A4"/>
    <w:rsid w:val="00BC46F6"/>
    <w:rsid w:val="00BC7386"/>
    <w:rsid w:val="00BD0AB8"/>
    <w:rsid w:val="00BD1F7E"/>
    <w:rsid w:val="00BD6B00"/>
    <w:rsid w:val="00BE078F"/>
    <w:rsid w:val="00BE1567"/>
    <w:rsid w:val="00BE7C41"/>
    <w:rsid w:val="00BF6031"/>
    <w:rsid w:val="00C05EDB"/>
    <w:rsid w:val="00C17800"/>
    <w:rsid w:val="00C17B9F"/>
    <w:rsid w:val="00C2417E"/>
    <w:rsid w:val="00C25276"/>
    <w:rsid w:val="00C333CE"/>
    <w:rsid w:val="00C3546E"/>
    <w:rsid w:val="00C37B0D"/>
    <w:rsid w:val="00C40BB1"/>
    <w:rsid w:val="00C436DC"/>
    <w:rsid w:val="00C43757"/>
    <w:rsid w:val="00C46B7A"/>
    <w:rsid w:val="00C47CC1"/>
    <w:rsid w:val="00C605B1"/>
    <w:rsid w:val="00C64C5D"/>
    <w:rsid w:val="00C720CB"/>
    <w:rsid w:val="00C73A03"/>
    <w:rsid w:val="00C7670E"/>
    <w:rsid w:val="00C77843"/>
    <w:rsid w:val="00C80E24"/>
    <w:rsid w:val="00C8411B"/>
    <w:rsid w:val="00C84B3F"/>
    <w:rsid w:val="00C86A56"/>
    <w:rsid w:val="00C90753"/>
    <w:rsid w:val="00C940B2"/>
    <w:rsid w:val="00C976CC"/>
    <w:rsid w:val="00CB14EF"/>
    <w:rsid w:val="00CB500D"/>
    <w:rsid w:val="00CC21B9"/>
    <w:rsid w:val="00CD1237"/>
    <w:rsid w:val="00CD262D"/>
    <w:rsid w:val="00CE0E6E"/>
    <w:rsid w:val="00CE1C31"/>
    <w:rsid w:val="00CE1F4F"/>
    <w:rsid w:val="00CE2B35"/>
    <w:rsid w:val="00CE6B84"/>
    <w:rsid w:val="00CF52F8"/>
    <w:rsid w:val="00CF6D45"/>
    <w:rsid w:val="00D00A8C"/>
    <w:rsid w:val="00D010F7"/>
    <w:rsid w:val="00D11295"/>
    <w:rsid w:val="00D12066"/>
    <w:rsid w:val="00D3428A"/>
    <w:rsid w:val="00D52663"/>
    <w:rsid w:val="00D55B79"/>
    <w:rsid w:val="00D63854"/>
    <w:rsid w:val="00D735B9"/>
    <w:rsid w:val="00D817CA"/>
    <w:rsid w:val="00D85ABE"/>
    <w:rsid w:val="00D87A58"/>
    <w:rsid w:val="00D936C4"/>
    <w:rsid w:val="00DA1096"/>
    <w:rsid w:val="00DA3334"/>
    <w:rsid w:val="00DB4FB5"/>
    <w:rsid w:val="00DC1A81"/>
    <w:rsid w:val="00DD0A41"/>
    <w:rsid w:val="00DD2965"/>
    <w:rsid w:val="00DD63A6"/>
    <w:rsid w:val="00DD71B0"/>
    <w:rsid w:val="00DE0167"/>
    <w:rsid w:val="00DE1D9B"/>
    <w:rsid w:val="00DF53E3"/>
    <w:rsid w:val="00E001A4"/>
    <w:rsid w:val="00E00D44"/>
    <w:rsid w:val="00E02F14"/>
    <w:rsid w:val="00E03724"/>
    <w:rsid w:val="00E03C98"/>
    <w:rsid w:val="00E13244"/>
    <w:rsid w:val="00E13AD2"/>
    <w:rsid w:val="00E15FD6"/>
    <w:rsid w:val="00E16A29"/>
    <w:rsid w:val="00E1723D"/>
    <w:rsid w:val="00E21AAE"/>
    <w:rsid w:val="00E2298C"/>
    <w:rsid w:val="00E35F49"/>
    <w:rsid w:val="00E47409"/>
    <w:rsid w:val="00E57C5E"/>
    <w:rsid w:val="00E6034A"/>
    <w:rsid w:val="00E608FD"/>
    <w:rsid w:val="00E60CF6"/>
    <w:rsid w:val="00E63D84"/>
    <w:rsid w:val="00E6734C"/>
    <w:rsid w:val="00E81E12"/>
    <w:rsid w:val="00E961E0"/>
    <w:rsid w:val="00EA3395"/>
    <w:rsid w:val="00EC1EF2"/>
    <w:rsid w:val="00EE1D91"/>
    <w:rsid w:val="00EE4F69"/>
    <w:rsid w:val="00F13AB8"/>
    <w:rsid w:val="00F151D4"/>
    <w:rsid w:val="00F15914"/>
    <w:rsid w:val="00F22E00"/>
    <w:rsid w:val="00F253CC"/>
    <w:rsid w:val="00F27E46"/>
    <w:rsid w:val="00F36942"/>
    <w:rsid w:val="00F36A14"/>
    <w:rsid w:val="00F4031B"/>
    <w:rsid w:val="00F4293D"/>
    <w:rsid w:val="00F42C34"/>
    <w:rsid w:val="00F4623F"/>
    <w:rsid w:val="00F47F2E"/>
    <w:rsid w:val="00F607B7"/>
    <w:rsid w:val="00F846CE"/>
    <w:rsid w:val="00F9362D"/>
    <w:rsid w:val="00F97A49"/>
    <w:rsid w:val="00FA78F6"/>
    <w:rsid w:val="00FB546C"/>
    <w:rsid w:val="00FB718B"/>
    <w:rsid w:val="00FC0FD9"/>
    <w:rsid w:val="00FC1595"/>
    <w:rsid w:val="00FC18B5"/>
    <w:rsid w:val="00FC1910"/>
    <w:rsid w:val="00FD2A5D"/>
    <w:rsid w:val="00FE4AF8"/>
    <w:rsid w:val="00FF091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6E42FDD"/>
  <w15:chartTrackingRefBased/>
  <w15:docId w15:val="{7B24A74B-E507-4436-B0FD-935ADE39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egoe UI Light" w:eastAsia="Segoe UI Light" w:hAnsi="Segoe UI Light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  <w:pPr>
      <w:spacing w:after="160" w:line="259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numbering" w:customStyle="1" w:styleId="WWNum3">
    <w:name w:val="WWNum3"/>
    <w:basedOn w:val="Brezseznama"/>
    <w:rsid w:val="008C0D3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0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9ECCE67-1CCA-48B4-A5AB-F546EDEA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 europea</dc:creator>
  <cp:keywords/>
  <cp:lastModifiedBy>Urška Perič</cp:lastModifiedBy>
  <cp:revision>3</cp:revision>
  <cp:lastPrinted>2024-04-22T11:23:00Z</cp:lastPrinted>
  <dcterms:created xsi:type="dcterms:W3CDTF">2024-06-03T08:42:00Z</dcterms:created>
  <dcterms:modified xsi:type="dcterms:W3CDTF">2024-06-03T08:52:00Z</dcterms:modified>
</cp:coreProperties>
</file>